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98" w:rsidRDefault="00E36398" w:rsidP="00502E68">
      <w:pPr>
        <w:tabs>
          <w:tab w:val="left" w:pos="9214"/>
        </w:tabs>
        <w:spacing w:after="0" w:line="240" w:lineRule="auto"/>
        <w:jc w:val="center"/>
        <w:rPr>
          <w:noProof/>
          <w:szCs w:val="24"/>
          <w:lang w:eastAsia="ru-RU"/>
        </w:rPr>
      </w:pPr>
    </w:p>
    <w:p w:rsidR="008B4F7E" w:rsidRDefault="008B4F7E" w:rsidP="00502E68">
      <w:pPr>
        <w:tabs>
          <w:tab w:val="left" w:pos="9214"/>
        </w:tabs>
        <w:spacing w:after="0" w:line="240" w:lineRule="auto"/>
        <w:jc w:val="center"/>
        <w:rPr>
          <w:noProof/>
          <w:szCs w:val="24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060E6C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870365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21.03.2024</w:t>
            </w:r>
          </w:p>
        </w:tc>
        <w:tc>
          <w:tcPr>
            <w:tcW w:w="1417" w:type="dxa"/>
          </w:tcPr>
          <w:p w:rsidR="00156BF0" w:rsidRPr="00165587" w:rsidRDefault="00156BF0" w:rsidP="0054142A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54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1E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3A3F" w:rsidRPr="00563A3F" w:rsidRDefault="00563A3F" w:rsidP="00563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3A3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</w:t>
      </w:r>
    </w:p>
    <w:p w:rsidR="00563A3F" w:rsidRDefault="00563A3F" w:rsidP="00563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A3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563A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Положение </w:t>
      </w:r>
      <w:r w:rsidRPr="00563A3F">
        <w:rPr>
          <w:rFonts w:ascii="Times New Roman" w:hAnsi="Times New Roman" w:cs="Times New Roman"/>
          <w:b/>
          <w:bCs/>
          <w:sz w:val="24"/>
          <w:szCs w:val="24"/>
        </w:rPr>
        <w:t xml:space="preserve">об организации </w:t>
      </w:r>
    </w:p>
    <w:p w:rsidR="00563A3F" w:rsidRDefault="00563A3F" w:rsidP="00563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A3F">
        <w:rPr>
          <w:rFonts w:ascii="Times New Roman" w:hAnsi="Times New Roman" w:cs="Times New Roman"/>
          <w:b/>
          <w:bCs/>
          <w:sz w:val="24"/>
          <w:szCs w:val="24"/>
        </w:rPr>
        <w:t>и </w:t>
      </w:r>
      <w:proofErr w:type="gramStart"/>
      <w:r w:rsidRPr="00563A3F">
        <w:rPr>
          <w:rFonts w:ascii="Times New Roman" w:hAnsi="Times New Roman" w:cs="Times New Roman"/>
          <w:b/>
          <w:bCs/>
          <w:sz w:val="24"/>
          <w:szCs w:val="24"/>
        </w:rPr>
        <w:t>проведении</w:t>
      </w:r>
      <w:proofErr w:type="gramEnd"/>
      <w:r w:rsidRPr="00563A3F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 </w:t>
      </w:r>
    </w:p>
    <w:p w:rsidR="00563A3F" w:rsidRDefault="00563A3F" w:rsidP="00563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A3F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муниципального образования </w:t>
      </w:r>
    </w:p>
    <w:p w:rsidR="00563A3F" w:rsidRPr="00563A3F" w:rsidRDefault="00563A3F" w:rsidP="00563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A3F">
        <w:rPr>
          <w:rFonts w:ascii="Times New Roman" w:hAnsi="Times New Roman" w:cs="Times New Roman"/>
          <w:b/>
          <w:bCs/>
          <w:sz w:val="24"/>
          <w:szCs w:val="24"/>
        </w:rPr>
        <w:t>«Северодвинск»</w:t>
      </w:r>
    </w:p>
    <w:p w:rsidR="004802B1" w:rsidRPr="004802B1" w:rsidRDefault="004802B1" w:rsidP="004802B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3A3F" w:rsidRPr="00563A3F" w:rsidRDefault="00563A3F" w:rsidP="0056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A3F">
        <w:rPr>
          <w:rFonts w:ascii="Times New Roman" w:hAnsi="Times New Roman" w:cs="Times New Roman"/>
          <w:sz w:val="24"/>
          <w:szCs w:val="24"/>
        </w:rPr>
        <w:t>В соответствии с указом Губернатора Архангельской области от 18.10.2023 № 98-у «Об отмене режима повышенной готовности для органов управления и сил Архангельской территориальной подсистемы единой государственной системы предупреждения и ликвидации чрезвычайных ситуаций» Совет депутатов Северодвинска</w:t>
      </w:r>
    </w:p>
    <w:p w:rsidR="00563A3F" w:rsidRDefault="00563A3F" w:rsidP="004802B1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02B1" w:rsidRPr="004802B1" w:rsidRDefault="004802B1" w:rsidP="004802B1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02B1">
        <w:rPr>
          <w:rFonts w:ascii="Times New Roman" w:eastAsia="Calibri" w:hAnsi="Times New Roman" w:cs="Times New Roman"/>
          <w:b/>
          <w:bCs/>
          <w:sz w:val="24"/>
          <w:szCs w:val="24"/>
        </w:rPr>
        <w:t>РЕШИЛ:</w:t>
      </w:r>
    </w:p>
    <w:p w:rsidR="00AA67AF" w:rsidRDefault="00AA67AF" w:rsidP="00AA67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67AF" w:rsidRPr="00EC5205" w:rsidRDefault="00AA67AF" w:rsidP="00AA67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205">
        <w:rPr>
          <w:rFonts w:ascii="Times New Roman" w:hAnsi="Times New Roman" w:cs="Times New Roman"/>
          <w:bCs/>
          <w:sz w:val="24"/>
          <w:szCs w:val="24"/>
        </w:rPr>
        <w:t>1. </w:t>
      </w:r>
      <w:r w:rsidRPr="00EC5205">
        <w:rPr>
          <w:rFonts w:ascii="Times New Roman" w:hAnsi="Times New Roman" w:cs="Times New Roman"/>
          <w:sz w:val="24"/>
          <w:szCs w:val="24"/>
        </w:rPr>
        <w:t>Внести в Положение об организации и проведении публичных слушаний на территории муниципального образования «Северодвинск», утвержденное решением Совета депутатов Северодвинска от 21.06.2018 № 86 (в редакции от 26.10.2023), изменение, изложив пункт 1.2 в следующей редакции:</w:t>
      </w:r>
    </w:p>
    <w:p w:rsidR="00AA67AF" w:rsidRPr="00EC5205" w:rsidRDefault="00AA67AF" w:rsidP="00AA67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5">
        <w:rPr>
          <w:rFonts w:ascii="Times New Roman" w:hAnsi="Times New Roman" w:cs="Times New Roman"/>
          <w:sz w:val="24"/>
          <w:szCs w:val="24"/>
        </w:rPr>
        <w:t>«1.2. Публичные слушания – это обсуждение проектов муниципальных правовых актов нормативного характера по вопросам местного значения с участием жителей Северодвинска с целью выяснения и учета их мнения при принятии решений органов местного самоуправления.</w:t>
      </w:r>
    </w:p>
    <w:p w:rsidR="00AA67AF" w:rsidRPr="00EC5205" w:rsidRDefault="00AA67AF" w:rsidP="00AA67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5">
        <w:rPr>
          <w:rFonts w:ascii="Times New Roman" w:hAnsi="Times New Roman" w:cs="Times New Roman"/>
          <w:sz w:val="24"/>
          <w:szCs w:val="24"/>
        </w:rPr>
        <w:t xml:space="preserve">Публичные слушания могут проводиться в очной форме, предполагающей непосредственное присутствие участников на публичных слушаниях, и дистанционной форме с использованием средств </w:t>
      </w:r>
      <w:proofErr w:type="spellStart"/>
      <w:r w:rsidRPr="00EC5205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EC5205">
        <w:rPr>
          <w:rFonts w:ascii="Times New Roman" w:hAnsi="Times New Roman" w:cs="Times New Roman"/>
          <w:sz w:val="24"/>
          <w:szCs w:val="24"/>
        </w:rPr>
        <w:t>.».</w:t>
      </w:r>
    </w:p>
    <w:p w:rsidR="00AA67AF" w:rsidRDefault="002B71CF" w:rsidP="00AA67AF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AA6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Настоящее решение вступает в силу после его официального опубликования.</w:t>
      </w:r>
    </w:p>
    <w:p w:rsidR="00AA67AF" w:rsidRDefault="002B71CF" w:rsidP="00AA67AF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AA6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A6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="00AA6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вполне-официально</w:t>
      </w:r>
      <w:proofErr w:type="gramStart"/>
      <w:r w:rsidR="00AA6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.р</w:t>
      </w:r>
      <w:proofErr w:type="gramEnd"/>
      <w:r w:rsidR="00AA6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proofErr w:type="spellEnd"/>
      <w:r w:rsidR="00AA6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="00AA6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и на официальных интернет-сайтах Совета депутатов Северодвинска и Администрации Северодвинска.</w:t>
      </w:r>
    </w:p>
    <w:p w:rsidR="00AA67AF" w:rsidRDefault="00AA67AF" w:rsidP="00AA67AF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7AF" w:rsidRDefault="00AA67AF" w:rsidP="00AA67AF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tbl>
      <w:tblPr>
        <w:tblW w:w="0" w:type="auto"/>
        <w:tblLook w:val="04A0"/>
      </w:tblPr>
      <w:tblGrid>
        <w:gridCol w:w="4857"/>
        <w:gridCol w:w="4857"/>
      </w:tblGrid>
      <w:tr w:rsidR="00AA67AF" w:rsidTr="00F90126">
        <w:tc>
          <w:tcPr>
            <w:tcW w:w="4857" w:type="dxa"/>
          </w:tcPr>
          <w:p w:rsidR="00AA67AF" w:rsidRDefault="00AA67AF" w:rsidP="00F90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AA67AF" w:rsidRDefault="00AA67AF" w:rsidP="00F90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AA67AF" w:rsidRDefault="00AA67AF" w:rsidP="00F90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7AF" w:rsidRDefault="00AA67AF" w:rsidP="00F90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_______________________М.А. Старожилов</w:t>
            </w:r>
          </w:p>
        </w:tc>
        <w:tc>
          <w:tcPr>
            <w:tcW w:w="4857" w:type="dxa"/>
          </w:tcPr>
          <w:p w:rsidR="00AA67AF" w:rsidRDefault="00AA67AF" w:rsidP="00F90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Северодвинска</w:t>
            </w:r>
          </w:p>
          <w:p w:rsidR="00AA67AF" w:rsidRDefault="00AA67AF" w:rsidP="00F90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7AF" w:rsidRDefault="00AA67AF" w:rsidP="00F90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7AF" w:rsidRDefault="00AA67AF" w:rsidP="00F90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________________________И.В. Арсентьев</w:t>
            </w:r>
          </w:p>
        </w:tc>
      </w:tr>
    </w:tbl>
    <w:p w:rsidR="004802B1" w:rsidRPr="004802B1" w:rsidRDefault="004802B1" w:rsidP="00AA67AF">
      <w:pPr>
        <w:tabs>
          <w:tab w:val="left" w:pos="3686"/>
        </w:tabs>
        <w:autoSpaceDE w:val="0"/>
        <w:autoSpaceDN w:val="0"/>
        <w:adjustRightInd w:val="0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4802B1" w:rsidRPr="004802B1" w:rsidSect="00332AAC">
      <w:headerReference w:type="default" r:id="rId9"/>
      <w:pgSz w:w="11906" w:h="16838"/>
      <w:pgMar w:top="426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BBB" w:rsidRDefault="00595BBB" w:rsidP="00AD27BC">
      <w:pPr>
        <w:spacing w:after="0" w:line="240" w:lineRule="auto"/>
      </w:pPr>
      <w:r>
        <w:separator/>
      </w:r>
    </w:p>
  </w:endnote>
  <w:endnote w:type="continuationSeparator" w:id="0">
    <w:p w:rsidR="00595BBB" w:rsidRDefault="00595BBB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BBB" w:rsidRDefault="00595BBB" w:rsidP="00AD27BC">
      <w:pPr>
        <w:spacing w:after="0" w:line="240" w:lineRule="auto"/>
      </w:pPr>
      <w:r>
        <w:separator/>
      </w:r>
    </w:p>
  </w:footnote>
  <w:footnote w:type="continuationSeparator" w:id="0">
    <w:p w:rsidR="00595BBB" w:rsidRDefault="00595BBB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147218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AA67AF">
      <w:rPr>
        <w:noProof/>
      </w:rPr>
      <w:t>2</w:t>
    </w:r>
    <w:r>
      <w:fldChar w:fldCharType="end"/>
    </w:r>
  </w:p>
  <w:p w:rsidR="00E32A5E" w:rsidRDefault="00595B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10FC1"/>
    <w:rsid w:val="00022FB2"/>
    <w:rsid w:val="0003168B"/>
    <w:rsid w:val="00044F77"/>
    <w:rsid w:val="00060E6C"/>
    <w:rsid w:val="0006587A"/>
    <w:rsid w:val="0008436E"/>
    <w:rsid w:val="0009246C"/>
    <w:rsid w:val="000969C2"/>
    <w:rsid w:val="000A2DF6"/>
    <w:rsid w:val="000A5DE6"/>
    <w:rsid w:val="000B4638"/>
    <w:rsid w:val="000C3FA6"/>
    <w:rsid w:val="000F3B75"/>
    <w:rsid w:val="000F7825"/>
    <w:rsid w:val="00114C8F"/>
    <w:rsid w:val="001343D9"/>
    <w:rsid w:val="00147218"/>
    <w:rsid w:val="001565E1"/>
    <w:rsid w:val="00156BF0"/>
    <w:rsid w:val="00183FF8"/>
    <w:rsid w:val="001B0665"/>
    <w:rsid w:val="001B7442"/>
    <w:rsid w:val="001D0387"/>
    <w:rsid w:val="001D2123"/>
    <w:rsid w:val="001D3B34"/>
    <w:rsid w:val="001E6B1D"/>
    <w:rsid w:val="001E70FD"/>
    <w:rsid w:val="0020089D"/>
    <w:rsid w:val="00207149"/>
    <w:rsid w:val="00212CC5"/>
    <w:rsid w:val="0022703A"/>
    <w:rsid w:val="00234197"/>
    <w:rsid w:val="0024665C"/>
    <w:rsid w:val="00247E0D"/>
    <w:rsid w:val="00250B2E"/>
    <w:rsid w:val="002551A0"/>
    <w:rsid w:val="00255C4D"/>
    <w:rsid w:val="002650E1"/>
    <w:rsid w:val="00274F56"/>
    <w:rsid w:val="002B71CF"/>
    <w:rsid w:val="002C4989"/>
    <w:rsid w:val="002D5558"/>
    <w:rsid w:val="00332AAC"/>
    <w:rsid w:val="00332E87"/>
    <w:rsid w:val="003B2AD1"/>
    <w:rsid w:val="003C4CB9"/>
    <w:rsid w:val="003D1492"/>
    <w:rsid w:val="003F2FC6"/>
    <w:rsid w:val="003F6D81"/>
    <w:rsid w:val="004007CF"/>
    <w:rsid w:val="00414070"/>
    <w:rsid w:val="00421FE9"/>
    <w:rsid w:val="0042659E"/>
    <w:rsid w:val="0044155D"/>
    <w:rsid w:val="00460132"/>
    <w:rsid w:val="0047060B"/>
    <w:rsid w:val="004764BF"/>
    <w:rsid w:val="004802B1"/>
    <w:rsid w:val="00483BAE"/>
    <w:rsid w:val="00483D1A"/>
    <w:rsid w:val="00496C07"/>
    <w:rsid w:val="004B15BF"/>
    <w:rsid w:val="004B3359"/>
    <w:rsid w:val="004B5270"/>
    <w:rsid w:val="004C073D"/>
    <w:rsid w:val="004D727E"/>
    <w:rsid w:val="004E1A7F"/>
    <w:rsid w:val="00502E68"/>
    <w:rsid w:val="005217C2"/>
    <w:rsid w:val="0053590B"/>
    <w:rsid w:val="00535E66"/>
    <w:rsid w:val="0054142A"/>
    <w:rsid w:val="00543EF5"/>
    <w:rsid w:val="00554B5B"/>
    <w:rsid w:val="00563A3F"/>
    <w:rsid w:val="00580A01"/>
    <w:rsid w:val="00595BBB"/>
    <w:rsid w:val="005C446C"/>
    <w:rsid w:val="005E33EF"/>
    <w:rsid w:val="005F709A"/>
    <w:rsid w:val="0061295C"/>
    <w:rsid w:val="0062565E"/>
    <w:rsid w:val="00644B9B"/>
    <w:rsid w:val="00652D84"/>
    <w:rsid w:val="006635ED"/>
    <w:rsid w:val="00672603"/>
    <w:rsid w:val="00683919"/>
    <w:rsid w:val="006A5715"/>
    <w:rsid w:val="006B2BAD"/>
    <w:rsid w:val="006C517C"/>
    <w:rsid w:val="006D2A96"/>
    <w:rsid w:val="006E3B32"/>
    <w:rsid w:val="006E6AAA"/>
    <w:rsid w:val="007545F5"/>
    <w:rsid w:val="00757326"/>
    <w:rsid w:val="00791F02"/>
    <w:rsid w:val="007A7BBE"/>
    <w:rsid w:val="007E0023"/>
    <w:rsid w:val="007F73B7"/>
    <w:rsid w:val="00830E81"/>
    <w:rsid w:val="008464D4"/>
    <w:rsid w:val="00847B28"/>
    <w:rsid w:val="00856534"/>
    <w:rsid w:val="00870365"/>
    <w:rsid w:val="008805CF"/>
    <w:rsid w:val="008965D8"/>
    <w:rsid w:val="008A0A82"/>
    <w:rsid w:val="008A18A8"/>
    <w:rsid w:val="008A3F5F"/>
    <w:rsid w:val="008B4F7E"/>
    <w:rsid w:val="008B7390"/>
    <w:rsid w:val="00901B97"/>
    <w:rsid w:val="009044D2"/>
    <w:rsid w:val="00913705"/>
    <w:rsid w:val="00927CD7"/>
    <w:rsid w:val="00933B70"/>
    <w:rsid w:val="00933BF1"/>
    <w:rsid w:val="00944D8A"/>
    <w:rsid w:val="00972E66"/>
    <w:rsid w:val="00975563"/>
    <w:rsid w:val="00992159"/>
    <w:rsid w:val="009A6AC0"/>
    <w:rsid w:val="009C7DB1"/>
    <w:rsid w:val="009D1CF2"/>
    <w:rsid w:val="009D644F"/>
    <w:rsid w:val="009F273E"/>
    <w:rsid w:val="009F325D"/>
    <w:rsid w:val="00A15A3B"/>
    <w:rsid w:val="00A24D70"/>
    <w:rsid w:val="00A32B95"/>
    <w:rsid w:val="00A44938"/>
    <w:rsid w:val="00A5567D"/>
    <w:rsid w:val="00A5659C"/>
    <w:rsid w:val="00A8286D"/>
    <w:rsid w:val="00A83D69"/>
    <w:rsid w:val="00A977C6"/>
    <w:rsid w:val="00AA2F95"/>
    <w:rsid w:val="00AA67AF"/>
    <w:rsid w:val="00AB1BD9"/>
    <w:rsid w:val="00AD27BC"/>
    <w:rsid w:val="00AD6DDA"/>
    <w:rsid w:val="00AF222A"/>
    <w:rsid w:val="00B06625"/>
    <w:rsid w:val="00B06D43"/>
    <w:rsid w:val="00B1387A"/>
    <w:rsid w:val="00B166E6"/>
    <w:rsid w:val="00B20FD3"/>
    <w:rsid w:val="00B35B2E"/>
    <w:rsid w:val="00B46D4D"/>
    <w:rsid w:val="00B57F93"/>
    <w:rsid w:val="00B758FA"/>
    <w:rsid w:val="00BA4497"/>
    <w:rsid w:val="00BA78AB"/>
    <w:rsid w:val="00BD56B7"/>
    <w:rsid w:val="00BE2A00"/>
    <w:rsid w:val="00BF38E7"/>
    <w:rsid w:val="00BF5676"/>
    <w:rsid w:val="00C016C4"/>
    <w:rsid w:val="00C435C6"/>
    <w:rsid w:val="00C47B13"/>
    <w:rsid w:val="00C510F5"/>
    <w:rsid w:val="00C511FF"/>
    <w:rsid w:val="00C633F2"/>
    <w:rsid w:val="00C936A7"/>
    <w:rsid w:val="00C93D40"/>
    <w:rsid w:val="00CA5FA5"/>
    <w:rsid w:val="00CB5FA9"/>
    <w:rsid w:val="00CC7FB1"/>
    <w:rsid w:val="00CF4D7C"/>
    <w:rsid w:val="00D01E1F"/>
    <w:rsid w:val="00D115DF"/>
    <w:rsid w:val="00D27543"/>
    <w:rsid w:val="00D41CEB"/>
    <w:rsid w:val="00D46684"/>
    <w:rsid w:val="00DB25F3"/>
    <w:rsid w:val="00DD1B94"/>
    <w:rsid w:val="00DE5223"/>
    <w:rsid w:val="00E1229C"/>
    <w:rsid w:val="00E34A9B"/>
    <w:rsid w:val="00E36398"/>
    <w:rsid w:val="00E36FC4"/>
    <w:rsid w:val="00E44FB3"/>
    <w:rsid w:val="00E80A7B"/>
    <w:rsid w:val="00EA4B06"/>
    <w:rsid w:val="00EA6592"/>
    <w:rsid w:val="00EB6A1F"/>
    <w:rsid w:val="00EB7D5A"/>
    <w:rsid w:val="00EC1100"/>
    <w:rsid w:val="00EC17CB"/>
    <w:rsid w:val="00EC5205"/>
    <w:rsid w:val="00EC6C1B"/>
    <w:rsid w:val="00ED7C87"/>
    <w:rsid w:val="00EE77FF"/>
    <w:rsid w:val="00F00442"/>
    <w:rsid w:val="00F50340"/>
    <w:rsid w:val="00F50E4A"/>
    <w:rsid w:val="00F671BE"/>
    <w:rsid w:val="00F71F0F"/>
    <w:rsid w:val="00F83AB2"/>
    <w:rsid w:val="00F87BE7"/>
    <w:rsid w:val="00FB2327"/>
    <w:rsid w:val="00FB6819"/>
    <w:rsid w:val="00FC1B5F"/>
    <w:rsid w:val="00FC5BCE"/>
    <w:rsid w:val="00FD3440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A2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DC65-19AA-4EFA-A21B-42C88429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7</cp:revision>
  <cp:lastPrinted>2023-05-16T07:56:00Z</cp:lastPrinted>
  <dcterms:created xsi:type="dcterms:W3CDTF">2024-03-14T11:57:00Z</dcterms:created>
  <dcterms:modified xsi:type="dcterms:W3CDTF">2024-03-25T12:05:00Z</dcterms:modified>
</cp:coreProperties>
</file>